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8A82" w14:textId="25322DA8" w:rsidR="004915ED" w:rsidRDefault="00000C3F" w:rsidP="004915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Urmston</w:t>
      </w:r>
      <w:r w:rsidRPr="00000C3F">
        <w:rPr>
          <w:b/>
          <w:bCs/>
          <w:sz w:val="32"/>
          <w:szCs w:val="32"/>
        </w:rPr>
        <w:t xml:space="preserve"> </w:t>
      </w:r>
      <w:r w:rsidR="00F21B10">
        <w:rPr>
          <w:b/>
          <w:bCs/>
          <w:sz w:val="32"/>
          <w:szCs w:val="32"/>
        </w:rPr>
        <w:t>Sports Club – Tennis Section (The Club)</w:t>
      </w:r>
    </w:p>
    <w:p w14:paraId="1B76CE8B" w14:textId="32E9EFD0" w:rsidR="00000C3F" w:rsidRDefault="00000C3F" w:rsidP="004915ED">
      <w:pPr>
        <w:jc w:val="center"/>
        <w:rPr>
          <w:b/>
          <w:bCs/>
          <w:sz w:val="32"/>
          <w:szCs w:val="32"/>
        </w:rPr>
      </w:pPr>
      <w:r w:rsidRPr="00000C3F">
        <w:rPr>
          <w:b/>
          <w:bCs/>
          <w:sz w:val="32"/>
          <w:szCs w:val="32"/>
        </w:rPr>
        <w:t>Complaints &amp; Appeals Procedure</w:t>
      </w:r>
    </w:p>
    <w:p w14:paraId="44263879" w14:textId="6D4A7929" w:rsidR="004915ED" w:rsidRDefault="00000C3F" w:rsidP="00000C3F">
      <w:proofErr w:type="gramStart"/>
      <w:r>
        <w:t>In the event that</w:t>
      </w:r>
      <w:proofErr w:type="gramEnd"/>
      <w:r>
        <w:t xml:space="preserve"> any employee, member, visitor or visiting team feels that he, she or it has suffered discrimination or harassment in any way or that </w:t>
      </w:r>
      <w:r w:rsidR="00F21B10">
        <w:t>T</w:t>
      </w:r>
      <w:r>
        <w:t>he Club policies, rules or Code of Conduct have been broken, they should follow the procedures below.</w:t>
      </w:r>
    </w:p>
    <w:p w14:paraId="11365D35" w14:textId="5DD78E13" w:rsidR="004915ED" w:rsidRDefault="00000C3F" w:rsidP="004915ED">
      <w:pPr>
        <w:pStyle w:val="ListParagraph"/>
        <w:numPr>
          <w:ilvl w:val="0"/>
          <w:numId w:val="3"/>
        </w:numPr>
      </w:pPr>
      <w:r>
        <w:t xml:space="preserve">The Complainant should report the matter in writing to the Tennis Secretary or another member of the Tennis Committee. The report should include: </w:t>
      </w:r>
    </w:p>
    <w:p w14:paraId="15323E46" w14:textId="259E377E" w:rsidR="004915ED" w:rsidRDefault="00000C3F" w:rsidP="004915ED">
      <w:pPr>
        <w:pStyle w:val="ListParagraph"/>
        <w:numPr>
          <w:ilvl w:val="1"/>
          <w:numId w:val="3"/>
        </w:numPr>
      </w:pPr>
      <w:r>
        <w:t xml:space="preserve">Details of what </w:t>
      </w:r>
      <w:proofErr w:type="gramStart"/>
      <w:r>
        <w:t>occurred;</w:t>
      </w:r>
      <w:proofErr w:type="gramEnd"/>
    </w:p>
    <w:p w14:paraId="60E6801C" w14:textId="11DA5058" w:rsidR="004915ED" w:rsidRDefault="00000C3F" w:rsidP="004915ED">
      <w:pPr>
        <w:pStyle w:val="ListParagraph"/>
        <w:numPr>
          <w:ilvl w:val="1"/>
          <w:numId w:val="3"/>
        </w:numPr>
      </w:pPr>
      <w:r>
        <w:t xml:space="preserve">Details of when and where the occurrence took </w:t>
      </w:r>
      <w:proofErr w:type="gramStart"/>
      <w:r>
        <w:t>place;</w:t>
      </w:r>
      <w:proofErr w:type="gramEnd"/>
    </w:p>
    <w:p w14:paraId="0E1647AB" w14:textId="2908FC75" w:rsidR="004915ED" w:rsidRDefault="00000C3F" w:rsidP="004915ED">
      <w:pPr>
        <w:pStyle w:val="ListParagraph"/>
        <w:numPr>
          <w:ilvl w:val="1"/>
          <w:numId w:val="3"/>
        </w:numPr>
      </w:pPr>
      <w:r>
        <w:t xml:space="preserve">Any witness details and copies of any witness </w:t>
      </w:r>
      <w:proofErr w:type="gramStart"/>
      <w:r>
        <w:t>statements;</w:t>
      </w:r>
      <w:proofErr w:type="gramEnd"/>
    </w:p>
    <w:p w14:paraId="25390F03" w14:textId="61B4030B" w:rsidR="004915ED" w:rsidRDefault="00000C3F" w:rsidP="004915ED">
      <w:pPr>
        <w:pStyle w:val="ListParagraph"/>
        <w:numPr>
          <w:ilvl w:val="1"/>
          <w:numId w:val="3"/>
        </w:numPr>
      </w:pPr>
      <w:r>
        <w:t>Names of any others who have been treated in a similar way (provided that those people consent to their names being disclosed</w:t>
      </w:r>
      <w:proofErr w:type="gramStart"/>
      <w:r>
        <w:t>);</w:t>
      </w:r>
      <w:proofErr w:type="gramEnd"/>
    </w:p>
    <w:p w14:paraId="705E3F76" w14:textId="641E81DB" w:rsidR="004915ED" w:rsidRDefault="00000C3F" w:rsidP="004915ED">
      <w:pPr>
        <w:pStyle w:val="ListParagraph"/>
        <w:numPr>
          <w:ilvl w:val="1"/>
          <w:numId w:val="3"/>
        </w:numPr>
      </w:pPr>
      <w:r>
        <w:t>Details of any former complaints made about the incident, including the date and to whom such complaint was made; and</w:t>
      </w:r>
    </w:p>
    <w:p w14:paraId="51CB98A2" w14:textId="27057BA8" w:rsidR="004915ED" w:rsidRDefault="00000C3F" w:rsidP="004915ED">
      <w:pPr>
        <w:pStyle w:val="ListParagraph"/>
        <w:numPr>
          <w:ilvl w:val="1"/>
          <w:numId w:val="3"/>
        </w:numPr>
      </w:pPr>
      <w:r>
        <w:t>An indication as to the desired outcome.</w:t>
      </w:r>
    </w:p>
    <w:p w14:paraId="27CED2A0" w14:textId="07490B64" w:rsidR="004915ED" w:rsidRDefault="00000C3F" w:rsidP="004915ED">
      <w:pPr>
        <w:pStyle w:val="ListParagraph"/>
        <w:numPr>
          <w:ilvl w:val="0"/>
          <w:numId w:val="3"/>
        </w:numPr>
      </w:pPr>
      <w:r>
        <w:t xml:space="preserve">If the person accused of discriminatory behaviour is an employee of the Club, the Club will regard the incident as a disciplinary issue and will follow any disciplinary procedure set out for employees or (if none exists) the statutory disciplinary procedure. </w:t>
      </w:r>
    </w:p>
    <w:p w14:paraId="0C82BEBD" w14:textId="3B960617" w:rsidR="004915ED" w:rsidRDefault="00000C3F" w:rsidP="004915ED">
      <w:pPr>
        <w:pStyle w:val="ListParagraph"/>
        <w:numPr>
          <w:ilvl w:val="0"/>
          <w:numId w:val="3"/>
        </w:numPr>
      </w:pPr>
      <w:r>
        <w:t xml:space="preserve">If the person accused of discriminatory behaviour is a non-employee of the Club, the Club’s Tennis Committee or representatives of the committee: </w:t>
      </w:r>
    </w:p>
    <w:p w14:paraId="29E476BC" w14:textId="01843BEF" w:rsidR="004915ED" w:rsidRDefault="00000C3F" w:rsidP="004915ED">
      <w:pPr>
        <w:pStyle w:val="ListParagraph"/>
        <w:numPr>
          <w:ilvl w:val="1"/>
          <w:numId w:val="3"/>
        </w:numPr>
      </w:pPr>
      <w:r>
        <w:t>Will request that both parties to the complaint submit written evidence regarding the incident(s</w:t>
      </w:r>
      <w:proofErr w:type="gramStart"/>
      <w:r>
        <w:t>);</w:t>
      </w:r>
      <w:proofErr w:type="gramEnd"/>
      <w:r>
        <w:t xml:space="preserve"> </w:t>
      </w:r>
    </w:p>
    <w:p w14:paraId="6274560D" w14:textId="500259DA" w:rsidR="004915ED" w:rsidRDefault="00000C3F" w:rsidP="004915ED">
      <w:pPr>
        <w:pStyle w:val="ListParagraph"/>
        <w:numPr>
          <w:ilvl w:val="1"/>
          <w:numId w:val="3"/>
        </w:numPr>
      </w:pPr>
      <w:r>
        <w:t xml:space="preserve">May decide (at its sole discretion) to uphold or dismiss the complaint without holding a </w:t>
      </w:r>
      <w:proofErr w:type="gramStart"/>
      <w:r>
        <w:t>hearing;</w:t>
      </w:r>
      <w:proofErr w:type="gramEnd"/>
      <w:r>
        <w:t xml:space="preserve"> </w:t>
      </w:r>
    </w:p>
    <w:p w14:paraId="24DF9B4F" w14:textId="33AC19F5" w:rsidR="004915ED" w:rsidRDefault="00000C3F" w:rsidP="004915ED">
      <w:pPr>
        <w:pStyle w:val="ListParagraph"/>
        <w:numPr>
          <w:ilvl w:val="1"/>
          <w:numId w:val="3"/>
        </w:numPr>
      </w:pPr>
      <w:r>
        <w:t xml:space="preserve">May (at its sole discretion) hold a hearing (whether or not such a hearing is requested by either party) at which both parties will be entitled to attend and present their </w:t>
      </w:r>
      <w:proofErr w:type="gramStart"/>
      <w:r>
        <w:t>case;</w:t>
      </w:r>
      <w:proofErr w:type="gramEnd"/>
      <w:r>
        <w:t xml:space="preserve"> </w:t>
      </w:r>
    </w:p>
    <w:p w14:paraId="48CF1E9C" w14:textId="02FF8CD9" w:rsidR="004915ED" w:rsidRDefault="00000C3F" w:rsidP="004915ED">
      <w:pPr>
        <w:pStyle w:val="ListParagraph"/>
        <w:numPr>
          <w:ilvl w:val="1"/>
          <w:numId w:val="3"/>
        </w:numPr>
      </w:pPr>
      <w:r>
        <w:t xml:space="preserve">Will have the power to impose any one or more of the following sanctions on any person found to be in breach of any Club policy, (including the Equality Policy): </w:t>
      </w:r>
    </w:p>
    <w:p w14:paraId="30ED82C4" w14:textId="40F29074" w:rsidR="004915ED" w:rsidRDefault="004915ED" w:rsidP="004915ED">
      <w:pPr>
        <w:pStyle w:val="ListParagraph"/>
        <w:numPr>
          <w:ilvl w:val="2"/>
          <w:numId w:val="3"/>
        </w:numPr>
      </w:pPr>
      <w:r>
        <w:t xml:space="preserve"> </w:t>
      </w:r>
      <w:r w:rsidR="00000C3F">
        <w:t xml:space="preserve">Warn as to future </w:t>
      </w:r>
      <w:proofErr w:type="gramStart"/>
      <w:r w:rsidR="00000C3F">
        <w:t>conduct;</w:t>
      </w:r>
      <w:proofErr w:type="gramEnd"/>
      <w:r w:rsidR="00000C3F">
        <w:t xml:space="preserve"> </w:t>
      </w:r>
    </w:p>
    <w:p w14:paraId="4E25ADB3" w14:textId="349C87B6" w:rsidR="004915ED" w:rsidRDefault="004915ED" w:rsidP="004915ED">
      <w:pPr>
        <w:pStyle w:val="ListParagraph"/>
        <w:numPr>
          <w:ilvl w:val="2"/>
          <w:numId w:val="3"/>
        </w:numPr>
      </w:pPr>
      <w:r>
        <w:t xml:space="preserve"> </w:t>
      </w:r>
      <w:r w:rsidR="00000C3F">
        <w:t xml:space="preserve">Suspend from </w:t>
      </w:r>
      <w:proofErr w:type="gramStart"/>
      <w:r w:rsidR="00000C3F">
        <w:t>membership;</w:t>
      </w:r>
      <w:proofErr w:type="gramEnd"/>
      <w:r w:rsidR="00000C3F">
        <w:t xml:space="preserve"> </w:t>
      </w:r>
    </w:p>
    <w:p w14:paraId="1D8CAEE1" w14:textId="740F1539" w:rsidR="004915ED" w:rsidRDefault="004915ED" w:rsidP="004915ED">
      <w:pPr>
        <w:pStyle w:val="ListParagraph"/>
        <w:numPr>
          <w:ilvl w:val="2"/>
          <w:numId w:val="3"/>
        </w:numPr>
      </w:pPr>
      <w:r>
        <w:t xml:space="preserve"> </w:t>
      </w:r>
      <w:r w:rsidR="00000C3F">
        <w:t xml:space="preserve">Remove from </w:t>
      </w:r>
      <w:proofErr w:type="gramStart"/>
      <w:r w:rsidR="00000C3F">
        <w:t>membership;</w:t>
      </w:r>
      <w:proofErr w:type="gramEnd"/>
      <w:r w:rsidR="00000C3F">
        <w:t xml:space="preserve"> </w:t>
      </w:r>
    </w:p>
    <w:p w14:paraId="44AF7F42" w14:textId="01AE302F" w:rsidR="004915ED" w:rsidRDefault="004915ED" w:rsidP="004915ED">
      <w:pPr>
        <w:pStyle w:val="ListParagraph"/>
        <w:numPr>
          <w:ilvl w:val="2"/>
          <w:numId w:val="3"/>
        </w:numPr>
      </w:pPr>
      <w:r>
        <w:t xml:space="preserve"> </w:t>
      </w:r>
      <w:r w:rsidR="00000C3F">
        <w:t xml:space="preserve">Exclude a non-member from the Club, either temporarily or permanently; and </w:t>
      </w:r>
    </w:p>
    <w:p w14:paraId="13AB50D9" w14:textId="127B33F3" w:rsidR="004915ED" w:rsidRDefault="004915ED" w:rsidP="004915ED">
      <w:pPr>
        <w:pStyle w:val="ListParagraph"/>
        <w:numPr>
          <w:ilvl w:val="2"/>
          <w:numId w:val="3"/>
        </w:numPr>
      </w:pPr>
      <w:r>
        <w:t xml:space="preserve"> </w:t>
      </w:r>
      <w:r w:rsidR="00000C3F">
        <w:t xml:space="preserve">Turn down a non-member’s current and/or future membership applications. </w:t>
      </w:r>
    </w:p>
    <w:p w14:paraId="4EC65515" w14:textId="6D356A6D" w:rsidR="004915ED" w:rsidRDefault="00000C3F" w:rsidP="004915ED">
      <w:pPr>
        <w:pStyle w:val="ListParagraph"/>
        <w:numPr>
          <w:ilvl w:val="1"/>
          <w:numId w:val="3"/>
        </w:numPr>
      </w:pPr>
      <w:r>
        <w:t xml:space="preserve">Will provide both parties with written reasons for its decision to uphold or dismiss the complaint within one (1) calendar month of such decision being </w:t>
      </w:r>
      <w:proofErr w:type="gramStart"/>
      <w:r>
        <w:t>made;</w:t>
      </w:r>
      <w:proofErr w:type="gramEnd"/>
      <w:r>
        <w:t xml:space="preserve"> </w:t>
      </w:r>
    </w:p>
    <w:p w14:paraId="556E9B02" w14:textId="77777777" w:rsidR="00F21B10" w:rsidRDefault="00000C3F" w:rsidP="004915ED">
      <w:pPr>
        <w:pStyle w:val="ListParagraph"/>
        <w:numPr>
          <w:ilvl w:val="1"/>
          <w:numId w:val="3"/>
        </w:numPr>
      </w:pPr>
      <w:r>
        <w:t xml:space="preserve">Either party may appeal a decision of the Committee to the County Association (including a decision not to hold a hearing) by writing to the County Secretary within 3 months of the Club’s decision being notified to that party. </w:t>
      </w:r>
    </w:p>
    <w:p w14:paraId="3D29C05E" w14:textId="1D1E0194" w:rsidR="00000C3F" w:rsidRDefault="00F21B10" w:rsidP="00F21B10">
      <w:pPr>
        <w:pStyle w:val="ListParagraph"/>
        <w:numPr>
          <w:ilvl w:val="0"/>
          <w:numId w:val="3"/>
        </w:numPr>
      </w:pPr>
      <w:r>
        <w:t xml:space="preserve"> </w:t>
      </w:r>
      <w:r w:rsidR="00000C3F">
        <w:t xml:space="preserve">If the nature of the complaint is </w:t>
      </w:r>
      <w:proofErr w:type="gramStart"/>
      <w:r w:rsidR="00000C3F">
        <w:t>with regard to</w:t>
      </w:r>
      <w:proofErr w:type="gramEnd"/>
      <w:r w:rsidR="00000C3F">
        <w:t xml:space="preserve"> the Club’s Tennis Committee or other body or group in the Club, the member/visitor has the right to report the discrimination or harassment directly to the relevant County Association.</w:t>
      </w:r>
    </w:p>
    <w:p w14:paraId="0ABB5D12" w14:textId="50EE2FC3" w:rsidR="00000C3F" w:rsidRDefault="00000C3F" w:rsidP="00000C3F"/>
    <w:sectPr w:rsidR="00000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E500" w14:textId="77777777" w:rsidR="00D93332" w:rsidRDefault="00D93332" w:rsidP="004915ED">
      <w:pPr>
        <w:spacing w:after="0" w:line="240" w:lineRule="auto"/>
      </w:pPr>
      <w:r>
        <w:separator/>
      </w:r>
    </w:p>
  </w:endnote>
  <w:endnote w:type="continuationSeparator" w:id="0">
    <w:p w14:paraId="28835294" w14:textId="77777777" w:rsidR="00D93332" w:rsidRDefault="00D93332" w:rsidP="0049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7F21" w14:textId="77777777" w:rsidR="0089782B" w:rsidRDefault="00897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4652" w14:textId="77777777" w:rsidR="0089782B" w:rsidRPr="00C94DF5" w:rsidRDefault="0089782B" w:rsidP="0089782B">
    <w:pPr>
      <w:pStyle w:val="Footer"/>
      <w:rPr>
        <w:rFonts w:cs="Arial"/>
      </w:rPr>
    </w:pPr>
    <w:r>
      <w:rPr>
        <w:rFonts w:cs="Arial"/>
      </w:rPr>
      <w:t>Last Updated:  N</w:t>
    </w:r>
    <w:r w:rsidRPr="00177623">
      <w:rPr>
        <w:rFonts w:cs="Arial"/>
      </w:rPr>
      <w:t>ovember 2022</w:t>
    </w:r>
    <w:r w:rsidRPr="00177623">
      <w:rPr>
        <w:rFonts w:cs="Arial"/>
      </w:rPr>
      <w:tab/>
      <w:t xml:space="preserve"> </w:t>
    </w:r>
    <w:r>
      <w:rPr>
        <w:rFonts w:cs="Arial"/>
      </w:rPr>
      <w:t>N</w:t>
    </w:r>
    <w:r w:rsidRPr="00177623">
      <w:rPr>
        <w:rFonts w:cs="Arial"/>
      </w:rPr>
      <w:t>ext Review:</w:t>
    </w:r>
    <w:r>
      <w:rPr>
        <w:rFonts w:cs="Arial"/>
      </w:rPr>
      <w:t xml:space="preserve"> </w:t>
    </w:r>
    <w:r w:rsidRPr="00177623">
      <w:rPr>
        <w:rFonts w:cs="Arial"/>
      </w:rPr>
      <w:t xml:space="preserve"> November 2024</w:t>
    </w:r>
    <w:r>
      <w:rPr>
        <w:rFonts w:cs="Arial"/>
      </w:rPr>
      <w:t xml:space="preserve"> </w:t>
    </w:r>
    <w:r w:rsidRPr="00177623">
      <w:rPr>
        <w:rFonts w:cs="Arial"/>
        <w:i/>
      </w:rPr>
      <w:t>(</w:t>
    </w:r>
    <w:r w:rsidRPr="00C94DF5">
      <w:rPr>
        <w:rFonts w:cs="Arial"/>
        <w:i/>
      </w:rPr>
      <w:t xml:space="preserve">or earlier if there is a change in </w:t>
    </w:r>
    <w:r>
      <w:rPr>
        <w:rFonts w:cs="Arial"/>
        <w:i/>
      </w:rPr>
      <w:t>le</w:t>
    </w:r>
    <w:r w:rsidRPr="00C94DF5">
      <w:rPr>
        <w:rFonts w:cs="Arial"/>
        <w:i/>
      </w:rPr>
      <w:t xml:space="preserve">gislation) </w:t>
    </w:r>
  </w:p>
  <w:p w14:paraId="111E84E9" w14:textId="77777777" w:rsidR="004915ED" w:rsidRDefault="004915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ABB2" w14:textId="77777777" w:rsidR="0089782B" w:rsidRDefault="00897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C4C3" w14:textId="77777777" w:rsidR="00D93332" w:rsidRDefault="00D93332" w:rsidP="004915ED">
      <w:pPr>
        <w:spacing w:after="0" w:line="240" w:lineRule="auto"/>
      </w:pPr>
      <w:r>
        <w:separator/>
      </w:r>
    </w:p>
  </w:footnote>
  <w:footnote w:type="continuationSeparator" w:id="0">
    <w:p w14:paraId="3427EC3B" w14:textId="77777777" w:rsidR="00D93332" w:rsidRDefault="00D93332" w:rsidP="0049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0096" w14:textId="77777777" w:rsidR="0089782B" w:rsidRDefault="00897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12C2" w14:textId="77777777" w:rsidR="0089782B" w:rsidRDefault="008978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B053" w14:textId="77777777" w:rsidR="0089782B" w:rsidRDefault="00897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65F7"/>
    <w:multiLevelType w:val="multilevel"/>
    <w:tmpl w:val="DDA6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47BCE"/>
    <w:multiLevelType w:val="multilevel"/>
    <w:tmpl w:val="B6AC8B7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" w15:restartNumberingAfterBreak="0">
    <w:nsid w:val="571631BB"/>
    <w:multiLevelType w:val="multilevel"/>
    <w:tmpl w:val="061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4938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84743884">
    <w:abstractNumId w:val="0"/>
  </w:num>
  <w:num w:numId="2" w16cid:durableId="1457019143">
    <w:abstractNumId w:val="2"/>
  </w:num>
  <w:num w:numId="3" w16cid:durableId="580675426">
    <w:abstractNumId w:val="3"/>
  </w:num>
  <w:num w:numId="4" w16cid:durableId="267347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3F"/>
    <w:rsid w:val="00000C3F"/>
    <w:rsid w:val="004915ED"/>
    <w:rsid w:val="0089782B"/>
    <w:rsid w:val="00C24E8B"/>
    <w:rsid w:val="00D93332"/>
    <w:rsid w:val="00EA5738"/>
    <w:rsid w:val="00F2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6FC0"/>
  <w15:chartTrackingRefBased/>
  <w15:docId w15:val="{BB01E96E-8FAD-49B2-9BF6-B0F31FAF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0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C3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1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ED"/>
  </w:style>
  <w:style w:type="paragraph" w:styleId="Footer">
    <w:name w:val="footer"/>
    <w:basedOn w:val="Normal"/>
    <w:link w:val="FooterChar"/>
    <w:unhideWhenUsed/>
    <w:rsid w:val="00491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15ED"/>
  </w:style>
  <w:style w:type="paragraph" w:styleId="ListParagraph">
    <w:name w:val="List Paragraph"/>
    <w:basedOn w:val="Normal"/>
    <w:uiPriority w:val="34"/>
    <w:qFormat/>
    <w:rsid w:val="0049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Long</dc:creator>
  <cp:keywords/>
  <dc:description/>
  <cp:lastModifiedBy>George Long</cp:lastModifiedBy>
  <cp:revision>3</cp:revision>
  <dcterms:created xsi:type="dcterms:W3CDTF">2022-10-24T09:13:00Z</dcterms:created>
  <dcterms:modified xsi:type="dcterms:W3CDTF">2022-11-03T21:24:00Z</dcterms:modified>
</cp:coreProperties>
</file>